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4D" w:rsidRPr="00AD6EB3" w:rsidRDefault="00CA714D" w:rsidP="00CA714D">
      <w:pPr>
        <w:autoSpaceDE w:val="0"/>
        <w:autoSpaceDN w:val="0"/>
        <w:adjustRightInd w:val="0"/>
        <w:spacing w:line="240" w:lineRule="auto"/>
        <w:ind w:left="5103"/>
        <w:rPr>
          <w:b/>
          <w:sz w:val="26"/>
          <w:szCs w:val="26"/>
        </w:rPr>
      </w:pPr>
      <w:r w:rsidRPr="00AD6EB3">
        <w:rPr>
          <w:b/>
          <w:sz w:val="26"/>
          <w:szCs w:val="26"/>
        </w:rPr>
        <w:t xml:space="preserve">Приложение </w:t>
      </w:r>
    </w:p>
    <w:p w:rsidR="00CA714D" w:rsidRPr="00AD6EB3" w:rsidRDefault="00CA714D" w:rsidP="00CA714D">
      <w:pPr>
        <w:autoSpaceDE w:val="0"/>
        <w:autoSpaceDN w:val="0"/>
        <w:adjustRightInd w:val="0"/>
        <w:spacing w:line="240" w:lineRule="auto"/>
        <w:ind w:left="5103"/>
        <w:rPr>
          <w:b/>
          <w:sz w:val="26"/>
          <w:szCs w:val="26"/>
        </w:rPr>
      </w:pPr>
      <w:r w:rsidRPr="00AD6EB3">
        <w:rPr>
          <w:b/>
          <w:sz w:val="26"/>
          <w:szCs w:val="26"/>
        </w:rPr>
        <w:t xml:space="preserve">к решению Совета депутатов </w:t>
      </w:r>
    </w:p>
    <w:p w:rsidR="00CA714D" w:rsidRPr="00AD6EB3" w:rsidRDefault="00CA714D" w:rsidP="00CA714D">
      <w:pPr>
        <w:autoSpaceDE w:val="0"/>
        <w:autoSpaceDN w:val="0"/>
        <w:adjustRightInd w:val="0"/>
        <w:spacing w:line="240" w:lineRule="auto"/>
        <w:ind w:left="5103"/>
        <w:rPr>
          <w:b/>
          <w:sz w:val="26"/>
          <w:szCs w:val="26"/>
        </w:rPr>
      </w:pPr>
      <w:r w:rsidRPr="00AD6EB3">
        <w:rPr>
          <w:b/>
          <w:sz w:val="26"/>
          <w:szCs w:val="26"/>
        </w:rPr>
        <w:t>муниципального округа Хамовники</w:t>
      </w:r>
    </w:p>
    <w:p w:rsidR="00CA714D" w:rsidRPr="00AD6EB3" w:rsidRDefault="00CA714D" w:rsidP="00CA714D">
      <w:pPr>
        <w:autoSpaceDE w:val="0"/>
        <w:autoSpaceDN w:val="0"/>
        <w:adjustRightInd w:val="0"/>
        <w:spacing w:line="240" w:lineRule="auto"/>
        <w:ind w:left="5103"/>
        <w:rPr>
          <w:b/>
          <w:sz w:val="26"/>
          <w:szCs w:val="26"/>
        </w:rPr>
      </w:pPr>
      <w:r w:rsidRPr="00AD6EB3">
        <w:rPr>
          <w:b/>
          <w:sz w:val="26"/>
          <w:szCs w:val="26"/>
        </w:rPr>
        <w:t xml:space="preserve"> от 10 декабря 2021 № 15/6  </w:t>
      </w:r>
    </w:p>
    <w:p w:rsidR="00CA714D" w:rsidRDefault="00CA714D" w:rsidP="00CA714D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Администрацию Президента РФ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Государственную Думу РФ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 xml:space="preserve">Мэру Москвы С.С. </w:t>
      </w:r>
      <w:proofErr w:type="spellStart"/>
      <w:r w:rsidRPr="00204E97">
        <w:rPr>
          <w:b/>
          <w:bCs/>
          <w:sz w:val="26"/>
          <w:szCs w:val="26"/>
        </w:rPr>
        <w:t>Собянину</w:t>
      </w:r>
      <w:proofErr w:type="spellEnd"/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Департамент капитального ремонта города Москвы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 xml:space="preserve">В Департамент культурного наследия города Москвы 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Департамент природопользования и охраны окружающей среды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Департамент транспорта города Москвы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ГКУ «УКРИС»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ГАУ «</w:t>
      </w:r>
      <w:proofErr w:type="spellStart"/>
      <w:r w:rsidRPr="00204E97">
        <w:rPr>
          <w:b/>
          <w:bCs/>
          <w:sz w:val="26"/>
          <w:szCs w:val="26"/>
        </w:rPr>
        <w:t>МосжиНИИпроект</w:t>
      </w:r>
      <w:proofErr w:type="spellEnd"/>
      <w:r w:rsidRPr="00204E97">
        <w:rPr>
          <w:b/>
          <w:bCs/>
          <w:sz w:val="26"/>
          <w:szCs w:val="26"/>
        </w:rPr>
        <w:t>»</w:t>
      </w:r>
    </w:p>
    <w:p w:rsidR="00CA714D" w:rsidRPr="00204E97" w:rsidRDefault="00CA714D" w:rsidP="00CA714D">
      <w:pPr>
        <w:spacing w:after="120"/>
        <w:ind w:left="5387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 Префектуру Центрального административного округа города Москвы</w:t>
      </w:r>
    </w:p>
    <w:p w:rsidR="00CA714D" w:rsidRPr="00204E97" w:rsidRDefault="00CA714D" w:rsidP="00CA714D">
      <w:pPr>
        <w:rPr>
          <w:b/>
          <w:bCs/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i/>
          <w:iCs/>
          <w:sz w:val="26"/>
          <w:szCs w:val="26"/>
        </w:rPr>
      </w:pPr>
      <w:r w:rsidRPr="00204E97">
        <w:rPr>
          <w:i/>
          <w:iCs/>
          <w:sz w:val="26"/>
          <w:szCs w:val="26"/>
        </w:rPr>
        <w:t xml:space="preserve">Возражения по проекту благоустройства </w:t>
      </w:r>
    </w:p>
    <w:p w:rsidR="00CA714D" w:rsidRPr="00204E97" w:rsidRDefault="00CA714D" w:rsidP="00CA714D">
      <w:pPr>
        <w:ind w:firstLine="425"/>
        <w:jc w:val="both"/>
        <w:rPr>
          <w:i/>
          <w:iCs/>
          <w:sz w:val="26"/>
          <w:szCs w:val="26"/>
        </w:rPr>
      </w:pPr>
      <w:r w:rsidRPr="00204E97">
        <w:rPr>
          <w:i/>
          <w:iCs/>
          <w:sz w:val="26"/>
          <w:szCs w:val="26"/>
        </w:rPr>
        <w:t>переулков Арбата и Хамовников</w:t>
      </w:r>
    </w:p>
    <w:p w:rsidR="00CA714D" w:rsidRPr="00204E97" w:rsidRDefault="00CA714D" w:rsidP="00CA714D">
      <w:pPr>
        <w:jc w:val="both"/>
        <w:rPr>
          <w:sz w:val="26"/>
          <w:szCs w:val="26"/>
        </w:rPr>
      </w:pPr>
    </w:p>
    <w:p w:rsidR="00CA714D" w:rsidRPr="00204E97" w:rsidRDefault="00CA714D" w:rsidP="00CA714D">
      <w:pPr>
        <w:jc w:val="center"/>
        <w:rPr>
          <w:sz w:val="26"/>
          <w:szCs w:val="26"/>
        </w:rPr>
      </w:pPr>
      <w:r w:rsidRPr="00204E97">
        <w:rPr>
          <w:sz w:val="26"/>
          <w:szCs w:val="26"/>
        </w:rPr>
        <w:t>КОЛЛЕКТИВНОЕ ОБРАЩЕНИЕ ГРАЖДАН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Мы, жители районов Арбат и Хамовники, чрезвычайно обеспокоены планами Правительства Москвы по благоустройству 18 переулков Арбата и Хамовников (устоявшийся топоним – Арбатские переулки): </w:t>
      </w:r>
      <w:r w:rsidRPr="00204E97">
        <w:rPr>
          <w:i/>
          <w:iCs/>
          <w:sz w:val="26"/>
          <w:szCs w:val="26"/>
        </w:rPr>
        <w:t xml:space="preserve">Сивцев Вражек, Денежный, </w:t>
      </w:r>
      <w:proofErr w:type="spellStart"/>
      <w:r w:rsidRPr="00204E97">
        <w:rPr>
          <w:i/>
          <w:iCs/>
          <w:sz w:val="26"/>
          <w:szCs w:val="26"/>
        </w:rPr>
        <w:t>Глазовский</w:t>
      </w:r>
      <w:proofErr w:type="spellEnd"/>
      <w:r w:rsidRPr="00204E97">
        <w:rPr>
          <w:i/>
          <w:iCs/>
          <w:sz w:val="26"/>
          <w:szCs w:val="26"/>
        </w:rPr>
        <w:t xml:space="preserve">, Плотников, Гагаринский, Большой Афанасьевский, </w:t>
      </w:r>
      <w:proofErr w:type="spellStart"/>
      <w:r w:rsidRPr="00204E97">
        <w:rPr>
          <w:i/>
          <w:iCs/>
          <w:sz w:val="26"/>
          <w:szCs w:val="26"/>
        </w:rPr>
        <w:t>Чертольский</w:t>
      </w:r>
      <w:proofErr w:type="spellEnd"/>
      <w:r w:rsidRPr="00204E97">
        <w:rPr>
          <w:i/>
          <w:iCs/>
          <w:sz w:val="26"/>
          <w:szCs w:val="26"/>
        </w:rPr>
        <w:t xml:space="preserve">, Большой Левшинский, Большой и Малый </w:t>
      </w:r>
      <w:proofErr w:type="spellStart"/>
      <w:r w:rsidRPr="00204E97">
        <w:rPr>
          <w:i/>
          <w:iCs/>
          <w:sz w:val="26"/>
          <w:szCs w:val="26"/>
        </w:rPr>
        <w:t>Могильцевские</w:t>
      </w:r>
      <w:proofErr w:type="spellEnd"/>
      <w:r w:rsidRPr="00204E97">
        <w:rPr>
          <w:i/>
          <w:iCs/>
          <w:sz w:val="26"/>
          <w:szCs w:val="26"/>
        </w:rPr>
        <w:t xml:space="preserve">, Староконюшенный, Хрущевский, </w:t>
      </w:r>
      <w:proofErr w:type="spellStart"/>
      <w:r w:rsidRPr="00204E97">
        <w:rPr>
          <w:i/>
          <w:iCs/>
          <w:sz w:val="26"/>
          <w:szCs w:val="26"/>
        </w:rPr>
        <w:t>Нащокинский</w:t>
      </w:r>
      <w:proofErr w:type="spellEnd"/>
      <w:r w:rsidRPr="00204E97">
        <w:rPr>
          <w:i/>
          <w:iCs/>
          <w:sz w:val="26"/>
          <w:szCs w:val="26"/>
        </w:rPr>
        <w:t xml:space="preserve">, Большой и Малый </w:t>
      </w:r>
      <w:proofErr w:type="spellStart"/>
      <w:r w:rsidRPr="00204E97">
        <w:rPr>
          <w:i/>
          <w:iCs/>
          <w:sz w:val="26"/>
          <w:szCs w:val="26"/>
        </w:rPr>
        <w:t>Власьевские</w:t>
      </w:r>
      <w:proofErr w:type="spellEnd"/>
      <w:r w:rsidRPr="00204E97">
        <w:rPr>
          <w:i/>
          <w:iCs/>
          <w:sz w:val="26"/>
          <w:szCs w:val="26"/>
        </w:rPr>
        <w:t xml:space="preserve">, Чистый, Пречистенский и </w:t>
      </w:r>
      <w:proofErr w:type="spellStart"/>
      <w:r w:rsidRPr="00204E97">
        <w:rPr>
          <w:i/>
          <w:iCs/>
          <w:sz w:val="26"/>
          <w:szCs w:val="26"/>
        </w:rPr>
        <w:t>Кривоарбатский</w:t>
      </w:r>
      <w:proofErr w:type="spellEnd"/>
      <w:r w:rsidRPr="00204E97">
        <w:rPr>
          <w:sz w:val="26"/>
          <w:szCs w:val="26"/>
        </w:rPr>
        <w:t>,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12 ноября на сайте Мэра Москвы появилась новость о планируемом в 2022 году благоустройстве, а на сайте Активный гражданин – опрос, звучащий так: «Вы поддерживаете предложения по благоустройству переулков Арбата и Хамовники?». Приведены в голосовании всего 3 картинки визуализаций, по которым пользователям предлагается оценить проектные предложения по благоустройству 18!!! переулков. К тому же проголосовать могут все пользователи, независимо от района проживания. Наши голоса просто теряются в потоке людей, которые здесь не живут! 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</w:p>
    <w:p w:rsidR="00CA714D" w:rsidRPr="00204E97" w:rsidRDefault="00CA714D" w:rsidP="00CA714D">
      <w:pPr>
        <w:ind w:firstLine="284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Этот район является воистину жемчужиной Москвы, своеобразный облик которого формировался на протяжении двух веков. На небольшой площади расположено около </w:t>
      </w:r>
      <w:r w:rsidRPr="00204E97">
        <w:rPr>
          <w:b/>
          <w:sz w:val="26"/>
          <w:szCs w:val="26"/>
        </w:rPr>
        <w:lastRenderedPageBreak/>
        <w:t>200</w:t>
      </w:r>
      <w:r w:rsidRPr="00204E97">
        <w:rPr>
          <w:sz w:val="26"/>
          <w:szCs w:val="26"/>
        </w:rPr>
        <w:t xml:space="preserve"> </w:t>
      </w:r>
      <w:r w:rsidRPr="00204E97">
        <w:rPr>
          <w:b/>
          <w:sz w:val="26"/>
          <w:szCs w:val="26"/>
        </w:rPr>
        <w:t>объектов культурного наследия</w:t>
      </w:r>
      <w:r w:rsidRPr="00204E97">
        <w:rPr>
          <w:sz w:val="26"/>
          <w:szCs w:val="26"/>
        </w:rPr>
        <w:t>! Здесь проживает несколько десятков тысяч человек, расположено множество социальных объектов: 4 общеобразовательных школы, 3 музыкальных школы, 4 детских сада, художественная школа, ВУЗ, поликлиника № 1, стоматология, больница им. Сербского и пр.</w:t>
      </w:r>
    </w:p>
    <w:p w:rsidR="00CA714D" w:rsidRPr="00204E97" w:rsidRDefault="00CA714D" w:rsidP="00CA714D">
      <w:pPr>
        <w:ind w:firstLine="284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В </w:t>
      </w:r>
      <w:r w:rsidRPr="00204E97">
        <w:rPr>
          <w:b/>
          <w:sz w:val="26"/>
          <w:szCs w:val="26"/>
        </w:rPr>
        <w:t>конце 2019</w:t>
      </w:r>
      <w:r w:rsidRPr="00204E97">
        <w:rPr>
          <w:sz w:val="26"/>
          <w:szCs w:val="26"/>
        </w:rPr>
        <w:t xml:space="preserve"> года нам стало известно о разработке концепции благоустройства (реконструкции) </w:t>
      </w:r>
      <w:r w:rsidRPr="00204E97">
        <w:rPr>
          <w:b/>
          <w:sz w:val="26"/>
          <w:szCs w:val="26"/>
        </w:rPr>
        <w:t>Арбатских переулков.</w:t>
      </w:r>
      <w:r w:rsidRPr="00204E97">
        <w:rPr>
          <w:sz w:val="26"/>
          <w:szCs w:val="26"/>
        </w:rPr>
        <w:t xml:space="preserve"> С самого начала эта концепция вызывала много вопросов. Конкурс с единственным участником на создание концепции реконструкции уникального района выиграло некое </w:t>
      </w:r>
      <w:r w:rsidRPr="00204E97">
        <w:rPr>
          <w:b/>
          <w:sz w:val="26"/>
          <w:szCs w:val="26"/>
        </w:rPr>
        <w:t>ООО «Атлас»,</w:t>
      </w:r>
      <w:r w:rsidRPr="00204E97">
        <w:rPr>
          <w:sz w:val="26"/>
          <w:szCs w:val="26"/>
        </w:rPr>
        <w:t xml:space="preserve"> созданное </w:t>
      </w:r>
      <w:r w:rsidRPr="00204E97">
        <w:rPr>
          <w:b/>
          <w:sz w:val="26"/>
          <w:szCs w:val="26"/>
        </w:rPr>
        <w:t>19 августа 2019г</w:t>
      </w:r>
      <w:proofErr w:type="gramStart"/>
      <w:r w:rsidRPr="00204E97">
        <w:rPr>
          <w:b/>
          <w:sz w:val="26"/>
          <w:szCs w:val="26"/>
        </w:rPr>
        <w:t>.</w:t>
      </w:r>
      <w:r w:rsidRPr="00204E97">
        <w:rPr>
          <w:sz w:val="26"/>
          <w:szCs w:val="26"/>
        </w:rPr>
        <w:t xml:space="preserve"> (</w:t>
      </w:r>
      <w:r w:rsidRPr="00204E97">
        <w:rPr>
          <w:b/>
          <w:sz w:val="26"/>
          <w:szCs w:val="26"/>
        </w:rPr>
        <w:t>!!!</w:t>
      </w:r>
      <w:r w:rsidRPr="00204E97">
        <w:rPr>
          <w:sz w:val="26"/>
          <w:szCs w:val="26"/>
        </w:rPr>
        <w:t>) (</w:t>
      </w:r>
      <w:proofErr w:type="gramEnd"/>
      <w:r w:rsidRPr="00204E97">
        <w:rPr>
          <w:sz w:val="26"/>
          <w:szCs w:val="26"/>
        </w:rPr>
        <w:t xml:space="preserve">концепция – его первая работа). Срок исполнения всех работ – </w:t>
      </w:r>
      <w:r w:rsidRPr="00204E97">
        <w:rPr>
          <w:b/>
          <w:sz w:val="26"/>
          <w:szCs w:val="26"/>
        </w:rPr>
        <w:t>около 3 недель</w:t>
      </w:r>
      <w:proofErr w:type="gramStart"/>
      <w:r w:rsidRPr="00204E97">
        <w:rPr>
          <w:b/>
          <w:sz w:val="26"/>
          <w:szCs w:val="26"/>
        </w:rPr>
        <w:t xml:space="preserve"> (!!!), </w:t>
      </w:r>
      <w:proofErr w:type="gramEnd"/>
      <w:r w:rsidRPr="00204E97">
        <w:rPr>
          <w:sz w:val="26"/>
          <w:szCs w:val="26"/>
        </w:rPr>
        <w:t xml:space="preserve">а стоимость – </w:t>
      </w:r>
      <w:r w:rsidRPr="00204E97">
        <w:rPr>
          <w:b/>
          <w:sz w:val="26"/>
          <w:szCs w:val="26"/>
        </w:rPr>
        <w:t xml:space="preserve">около 50 миллионов рублей. </w:t>
      </w:r>
      <w:r w:rsidRPr="00204E97">
        <w:rPr>
          <w:sz w:val="26"/>
          <w:szCs w:val="26"/>
        </w:rPr>
        <w:t xml:space="preserve">При создании «концепции» было опрошено </w:t>
      </w:r>
      <w:r w:rsidRPr="00204E97">
        <w:rPr>
          <w:b/>
          <w:sz w:val="26"/>
          <w:szCs w:val="26"/>
        </w:rPr>
        <w:t>6 (шесть!)</w:t>
      </w:r>
      <w:r w:rsidRPr="00204E97">
        <w:rPr>
          <w:sz w:val="26"/>
          <w:szCs w:val="26"/>
        </w:rPr>
        <w:t xml:space="preserve"> местных жителей. Концепция изобилует фактическими и историческими ошибками, недостатком исходных данных. 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С этого момента жителями </w:t>
      </w:r>
      <w:proofErr w:type="gramStart"/>
      <w:r w:rsidRPr="00204E97">
        <w:rPr>
          <w:sz w:val="26"/>
          <w:szCs w:val="26"/>
        </w:rPr>
        <w:t>направлены</w:t>
      </w:r>
      <w:proofErr w:type="gramEnd"/>
      <w:r w:rsidRPr="00204E97">
        <w:rPr>
          <w:sz w:val="26"/>
          <w:szCs w:val="26"/>
        </w:rPr>
        <w:t xml:space="preserve"> множество предложений, замечаний, обращений. Все это время чиновники всех уровней цинично отказывают в рассмотрении любых предложений. Попытки достучаться даже с помощью районных органов власти, местных депутатов, депутатов городской Думы остаются без ответа. Мы получаем лишь отписки, далекие от содержания направляемых запросов. </w:t>
      </w:r>
    </w:p>
    <w:p w:rsidR="00CA714D" w:rsidRPr="00204E97" w:rsidRDefault="00CA714D" w:rsidP="00CA714D">
      <w:pPr>
        <w:rPr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b/>
          <w:sz w:val="26"/>
          <w:szCs w:val="26"/>
        </w:rPr>
      </w:pPr>
      <w:r w:rsidRPr="00204E97">
        <w:rPr>
          <w:b/>
          <w:sz w:val="26"/>
          <w:szCs w:val="26"/>
        </w:rPr>
        <w:t>В начале 2020 года</w:t>
      </w:r>
      <w:r w:rsidRPr="00204E97">
        <w:rPr>
          <w:sz w:val="26"/>
          <w:szCs w:val="26"/>
        </w:rPr>
        <w:t xml:space="preserve"> на презентации с участием более </w:t>
      </w:r>
      <w:r w:rsidRPr="00204E97">
        <w:rPr>
          <w:b/>
          <w:sz w:val="26"/>
          <w:szCs w:val="26"/>
        </w:rPr>
        <w:t xml:space="preserve">250 </w:t>
      </w:r>
      <w:r w:rsidRPr="00204E97">
        <w:rPr>
          <w:sz w:val="26"/>
          <w:szCs w:val="26"/>
        </w:rPr>
        <w:t>жителей района и муниципальных депутатов, «концепция» подве</w:t>
      </w:r>
      <w:r>
        <w:rPr>
          <w:sz w:val="26"/>
          <w:szCs w:val="26"/>
        </w:rPr>
        <w:t>рглась уничижительной критике и</w:t>
      </w:r>
      <w:r w:rsidRPr="00204E97">
        <w:rPr>
          <w:sz w:val="26"/>
          <w:szCs w:val="26"/>
        </w:rPr>
        <w:t xml:space="preserve">, несмотря на это, была принята </w:t>
      </w:r>
      <w:r w:rsidRPr="00204E97">
        <w:rPr>
          <w:b/>
          <w:sz w:val="26"/>
          <w:szCs w:val="26"/>
        </w:rPr>
        <w:t xml:space="preserve">ГАУ </w:t>
      </w:r>
      <w:proofErr w:type="spellStart"/>
      <w:r w:rsidRPr="00204E97">
        <w:rPr>
          <w:b/>
          <w:sz w:val="26"/>
          <w:szCs w:val="26"/>
        </w:rPr>
        <w:t>Мосжилниипроект</w:t>
      </w:r>
      <w:proofErr w:type="spellEnd"/>
      <w:r w:rsidRPr="00204E97">
        <w:rPr>
          <w:sz w:val="26"/>
          <w:szCs w:val="26"/>
        </w:rPr>
        <w:t xml:space="preserve"> и сдана на реализацию в </w:t>
      </w:r>
      <w:r w:rsidRPr="00204E97">
        <w:rPr>
          <w:b/>
          <w:sz w:val="26"/>
          <w:szCs w:val="26"/>
        </w:rPr>
        <w:t xml:space="preserve">ГКУ </w:t>
      </w:r>
      <w:proofErr w:type="spellStart"/>
      <w:r w:rsidRPr="00204E97">
        <w:rPr>
          <w:b/>
          <w:sz w:val="26"/>
          <w:szCs w:val="26"/>
        </w:rPr>
        <w:t>УКРиС</w:t>
      </w:r>
      <w:proofErr w:type="spellEnd"/>
      <w:r w:rsidRPr="00204E97">
        <w:rPr>
          <w:sz w:val="26"/>
          <w:szCs w:val="26"/>
        </w:rPr>
        <w:t xml:space="preserve">. При этом, большие сомнения вызывала даже сама цель концепции – </w:t>
      </w:r>
      <w:r w:rsidRPr="00204E97">
        <w:rPr>
          <w:b/>
          <w:sz w:val="26"/>
          <w:szCs w:val="26"/>
        </w:rPr>
        <w:t>«создание единой туристической зоны от Арбата до Парка культуры».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Сама идея создания общественного пространства на территории, большую часть которой занимает жилая застройка и социальная инфраструктура, губительна как для сложившегося здесь и привычного многим старомосковского уклада жизни, так и для исторического облика переулков, воспетого многими поэтами, описанного в прозе, снятого в кино.</w:t>
      </w:r>
    </w:p>
    <w:p w:rsidR="00CA714D" w:rsidRPr="00204E97" w:rsidRDefault="00CA714D" w:rsidP="00CA714D">
      <w:pPr>
        <w:rPr>
          <w:b/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За последующие почти два года куратор проекта – Департамент капитального ремонта города Москвы – в разное время обещал: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организацию «рабочей группы по вопросам проведения строительно-монтажных работ» с участием жителей;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проведение «встреч с инициативными группами граждан, жителей района»;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- организацию информирования «инициативных групп граждан и жителей района о формировании рабочей группы и организации встреч по обсуждению предстоящего благоустройства территории переулков Арбат и Хамовники»; 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анонсирование «через управы районов Арбат и Хамовники и префектуру Центрального административного округа города Москвы посредством публикации информации на сайтах организаторов, а также анонсирование предстоящих обсуждений на информационных стендах в Центральном административном округе города Москвы».</w:t>
      </w:r>
    </w:p>
    <w:p w:rsidR="00CA714D" w:rsidRPr="00204E97" w:rsidRDefault="00CA714D" w:rsidP="00CA714D">
      <w:pPr>
        <w:ind w:firstLine="425"/>
        <w:jc w:val="both"/>
        <w:rPr>
          <w:b/>
          <w:bCs/>
          <w:sz w:val="26"/>
          <w:szCs w:val="26"/>
          <w:lang w:eastAsia="ru-RU"/>
        </w:rPr>
      </w:pPr>
      <w:r w:rsidRPr="00204E97">
        <w:rPr>
          <w:b/>
          <w:bCs/>
          <w:sz w:val="26"/>
          <w:szCs w:val="26"/>
          <w:lang w:eastAsia="ru-RU"/>
        </w:rPr>
        <w:t xml:space="preserve">Ни одно обещание не выполнено. </w:t>
      </w:r>
    </w:p>
    <w:p w:rsidR="00CA714D" w:rsidRPr="00204E97" w:rsidRDefault="00CA714D" w:rsidP="00CA714D">
      <w:pPr>
        <w:jc w:val="both"/>
        <w:rPr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proofErr w:type="gramStart"/>
      <w:r w:rsidRPr="00204E97">
        <w:rPr>
          <w:sz w:val="26"/>
          <w:szCs w:val="26"/>
        </w:rPr>
        <w:t xml:space="preserve">Концепция с ее решениями, предполагающими существенное сокращение парковочных мест, изменение транспортной схемы переулков, структурное изменение исторически сложившихся скверов и озелененных территорий, замену взрослых высоких деревьев и кустов на новые саженцы, излишнее освещение в «знаковых зонах» в окна жилых домов, превращение дворов в общественные </w:t>
      </w:r>
      <w:r w:rsidRPr="00204E97">
        <w:rPr>
          <w:sz w:val="26"/>
          <w:szCs w:val="26"/>
        </w:rPr>
        <w:lastRenderedPageBreak/>
        <w:t>пространства для гуляний и парковки посетителей, не нашла поддержки не только среди жителей, но и в профессиональном</w:t>
      </w:r>
      <w:proofErr w:type="gramEnd"/>
      <w:r w:rsidRPr="00204E97">
        <w:rPr>
          <w:sz w:val="26"/>
          <w:szCs w:val="26"/>
        </w:rPr>
        <w:t xml:space="preserve"> </w:t>
      </w:r>
      <w:proofErr w:type="gramStart"/>
      <w:r w:rsidRPr="00204E97">
        <w:rPr>
          <w:sz w:val="26"/>
          <w:szCs w:val="26"/>
        </w:rPr>
        <w:t>сообществе</w:t>
      </w:r>
      <w:proofErr w:type="gramEnd"/>
      <w:r w:rsidRPr="00204E97">
        <w:rPr>
          <w:sz w:val="26"/>
          <w:szCs w:val="26"/>
        </w:rPr>
        <w:t xml:space="preserve">. 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Еще осенью 2020 года Концепция была направлена в Союз московских архитекторов. </w:t>
      </w:r>
    </w:p>
    <w:p w:rsidR="00CA714D" w:rsidRPr="00204E97" w:rsidRDefault="00CA714D" w:rsidP="00CA714D">
      <w:pPr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В рассмотрении приняли участие профессора и кандидаты архитектуры, эксперты: Н.О. </w:t>
      </w:r>
      <w:proofErr w:type="spellStart"/>
      <w:r w:rsidRPr="00204E97">
        <w:rPr>
          <w:sz w:val="26"/>
          <w:szCs w:val="26"/>
        </w:rPr>
        <w:t>Душкина</w:t>
      </w:r>
      <w:proofErr w:type="spellEnd"/>
      <w:r w:rsidRPr="00204E97">
        <w:rPr>
          <w:sz w:val="26"/>
          <w:szCs w:val="26"/>
        </w:rPr>
        <w:t xml:space="preserve">, И.В. Иванович, В.Ю. </w:t>
      </w:r>
      <w:proofErr w:type="spellStart"/>
      <w:r w:rsidRPr="00204E97">
        <w:rPr>
          <w:sz w:val="26"/>
          <w:szCs w:val="26"/>
        </w:rPr>
        <w:t>Кунин</w:t>
      </w:r>
      <w:proofErr w:type="spellEnd"/>
      <w:r w:rsidRPr="00204E97">
        <w:rPr>
          <w:sz w:val="26"/>
          <w:szCs w:val="26"/>
        </w:rPr>
        <w:t xml:space="preserve">, Е.О. Ларионова, В.К. </w:t>
      </w:r>
      <w:proofErr w:type="spellStart"/>
      <w:r w:rsidRPr="00204E97">
        <w:rPr>
          <w:sz w:val="26"/>
          <w:szCs w:val="26"/>
        </w:rPr>
        <w:t>Легошин</w:t>
      </w:r>
      <w:proofErr w:type="spellEnd"/>
      <w:r w:rsidRPr="00204E97">
        <w:rPr>
          <w:sz w:val="26"/>
          <w:szCs w:val="26"/>
        </w:rPr>
        <w:t xml:space="preserve">, Н.Г. Тютчева, Н.А. Волкова, Д.М. </w:t>
      </w:r>
      <w:proofErr w:type="spellStart"/>
      <w:r w:rsidRPr="00204E97">
        <w:rPr>
          <w:sz w:val="26"/>
          <w:szCs w:val="26"/>
        </w:rPr>
        <w:t>Наринский</w:t>
      </w:r>
      <w:proofErr w:type="spellEnd"/>
      <w:r w:rsidRPr="00204E97">
        <w:rPr>
          <w:sz w:val="26"/>
          <w:szCs w:val="26"/>
        </w:rPr>
        <w:t xml:space="preserve">, М.В. </w:t>
      </w:r>
      <w:proofErr w:type="spellStart"/>
      <w:r w:rsidRPr="00204E97">
        <w:rPr>
          <w:sz w:val="26"/>
          <w:szCs w:val="26"/>
        </w:rPr>
        <w:t>Седлецкая</w:t>
      </w:r>
      <w:proofErr w:type="spellEnd"/>
      <w:r w:rsidRPr="00204E97">
        <w:rPr>
          <w:sz w:val="26"/>
          <w:szCs w:val="26"/>
        </w:rPr>
        <w:t xml:space="preserve">, Д.О. </w:t>
      </w:r>
      <w:proofErr w:type="spellStart"/>
      <w:r w:rsidRPr="00204E97">
        <w:rPr>
          <w:sz w:val="26"/>
          <w:szCs w:val="26"/>
        </w:rPr>
        <w:t>Швидковский</w:t>
      </w:r>
      <w:proofErr w:type="spellEnd"/>
      <w:r w:rsidRPr="00204E97">
        <w:rPr>
          <w:sz w:val="26"/>
          <w:szCs w:val="26"/>
        </w:rPr>
        <w:t xml:space="preserve">. Ими было выдано отрицательное заключение и более 20 рекомендаций по разработке проекта благоустройства арбатских переулков. </w:t>
      </w:r>
    </w:p>
    <w:p w:rsidR="00CA714D" w:rsidRPr="00204E97" w:rsidRDefault="00CA714D" w:rsidP="00CA714D">
      <w:pPr>
        <w:ind w:firstLine="425"/>
        <w:jc w:val="both"/>
        <w:rPr>
          <w:i/>
          <w:iCs/>
          <w:sz w:val="26"/>
          <w:szCs w:val="26"/>
        </w:rPr>
      </w:pPr>
      <w:proofErr w:type="gramStart"/>
      <w:r w:rsidRPr="00204E97">
        <w:rPr>
          <w:sz w:val="26"/>
          <w:szCs w:val="26"/>
        </w:rPr>
        <w:t>По мнению профессионального архитектурного сообщества, «</w:t>
      </w:r>
      <w:r w:rsidRPr="00204E97">
        <w:rPr>
          <w:i/>
          <w:iCs/>
          <w:sz w:val="26"/>
          <w:szCs w:val="26"/>
          <w:u w:val="single"/>
        </w:rPr>
        <w:t>жители территории являются основными интересантами и не могут восприниматься как объекты изменений, участие которых сводится к предоставлению информации и минимальному учету замечаний без дополнительных обоснований.</w:t>
      </w:r>
      <w:r w:rsidRPr="00204E97">
        <w:rPr>
          <w:i/>
          <w:iCs/>
          <w:sz w:val="26"/>
          <w:szCs w:val="26"/>
        </w:rPr>
        <w:t xml:space="preserve"> …</w:t>
      </w:r>
      <w:r w:rsidRPr="00204E97">
        <w:rPr>
          <w:i/>
          <w:iCs/>
          <w:sz w:val="26"/>
          <w:szCs w:val="26"/>
          <w:u w:val="single"/>
        </w:rPr>
        <w:t>Авторы Концепции применили решения, которые возможны в любом районе Москвы, тем самым полностью проигнорировав особенный̆ колорит и уникальную идентичность данной̆ территории.</w:t>
      </w:r>
      <w:proofErr w:type="gramEnd"/>
      <w:r w:rsidRPr="00204E97">
        <w:rPr>
          <w:i/>
          <w:iCs/>
          <w:sz w:val="26"/>
          <w:szCs w:val="26"/>
          <w:u w:val="single"/>
        </w:rPr>
        <w:t xml:space="preserve"> Применение современных материалов и </w:t>
      </w:r>
      <w:proofErr w:type="gramStart"/>
      <w:r w:rsidRPr="00204E97">
        <w:rPr>
          <w:i/>
          <w:iCs/>
          <w:sz w:val="26"/>
          <w:szCs w:val="26"/>
          <w:u w:val="single"/>
        </w:rPr>
        <w:t>технологии</w:t>
      </w:r>
      <w:proofErr w:type="gramEnd"/>
      <w:r w:rsidRPr="00204E97">
        <w:rPr>
          <w:i/>
          <w:iCs/>
          <w:sz w:val="26"/>
          <w:szCs w:val="26"/>
          <w:u w:val="single"/>
        </w:rPr>
        <w:t>̆ безусловно меняет исторический̆ облик города, но это не означает тотальную унификацию всех решений</w:t>
      </w:r>
      <w:r w:rsidRPr="00204E97">
        <w:rPr>
          <w:sz w:val="26"/>
          <w:szCs w:val="26"/>
          <w:u w:val="single"/>
        </w:rPr>
        <w:t>.</w:t>
      </w:r>
      <w:r w:rsidRPr="00204E97">
        <w:rPr>
          <w:sz w:val="26"/>
          <w:szCs w:val="26"/>
        </w:rPr>
        <w:t>»</w:t>
      </w:r>
    </w:p>
    <w:p w:rsidR="00CA714D" w:rsidRPr="00204E97" w:rsidRDefault="00CA714D" w:rsidP="00CA714D">
      <w:pPr>
        <w:ind w:firstLine="425"/>
        <w:jc w:val="both"/>
        <w:rPr>
          <w:b/>
          <w:bCs/>
          <w:sz w:val="26"/>
          <w:szCs w:val="26"/>
        </w:rPr>
      </w:pPr>
    </w:p>
    <w:p w:rsidR="00CA714D" w:rsidRPr="00204E97" w:rsidRDefault="00CA714D" w:rsidP="00CA714D">
      <w:pPr>
        <w:ind w:firstLine="425"/>
        <w:jc w:val="both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>Все рекомендации и заключение профессионального сообщества были также проигнорированы Правительством Москвы.</w:t>
      </w:r>
    </w:p>
    <w:p w:rsidR="00CA714D" w:rsidRPr="00204E97" w:rsidRDefault="00CA714D" w:rsidP="00CA714D">
      <w:pPr>
        <w:tabs>
          <w:tab w:val="left" w:pos="993"/>
        </w:tabs>
        <w:ind w:firstLine="425"/>
        <w:jc w:val="both"/>
        <w:rPr>
          <w:sz w:val="26"/>
          <w:szCs w:val="26"/>
        </w:rPr>
      </w:pPr>
    </w:p>
    <w:p w:rsidR="00CA714D" w:rsidRPr="00204E97" w:rsidRDefault="00CA714D" w:rsidP="00CA714D">
      <w:pPr>
        <w:tabs>
          <w:tab w:val="left" w:pos="993"/>
        </w:tabs>
        <w:ind w:firstLine="425"/>
        <w:jc w:val="both"/>
        <w:rPr>
          <w:sz w:val="26"/>
          <w:szCs w:val="26"/>
        </w:rPr>
      </w:pPr>
      <w:r w:rsidRPr="00204E97">
        <w:rPr>
          <w:sz w:val="26"/>
          <w:szCs w:val="26"/>
        </w:rPr>
        <w:t xml:space="preserve">Мы поддерживаем желание Правительства Москвы улучшить состояние инфраструктуры арбатских переулков и </w:t>
      </w:r>
      <w:r w:rsidRPr="00204E97">
        <w:rPr>
          <w:sz w:val="26"/>
          <w:szCs w:val="26"/>
          <w:u w:val="single"/>
        </w:rPr>
        <w:t xml:space="preserve">всецело </w:t>
      </w:r>
      <w:proofErr w:type="gramStart"/>
      <w:r w:rsidRPr="00204E97">
        <w:rPr>
          <w:sz w:val="26"/>
          <w:szCs w:val="26"/>
          <w:u w:val="single"/>
        </w:rPr>
        <w:t>за</w:t>
      </w:r>
      <w:proofErr w:type="gramEnd"/>
      <w:r w:rsidRPr="00204E97">
        <w:rPr>
          <w:sz w:val="26"/>
          <w:szCs w:val="26"/>
          <w:u w:val="single"/>
        </w:rPr>
        <w:t>:</w:t>
      </w:r>
    </w:p>
    <w:p w:rsidR="00CA714D" w:rsidRPr="00204E97" w:rsidRDefault="00CA714D" w:rsidP="00CA714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ремонт дорожных покрытий и тротуаров, которого в некоторых переулках не было более 10 лет;</w:t>
      </w:r>
    </w:p>
    <w:p w:rsidR="00CA714D" w:rsidRPr="00204E97" w:rsidRDefault="00CA714D" w:rsidP="00CA714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ремонт и улучшение инженерной инфраструктуры старинного района Москвы, где коммуникации закладывались столетие назад;</w:t>
      </w:r>
    </w:p>
    <w:p w:rsidR="00CA714D" w:rsidRPr="00204E97" w:rsidRDefault="00CA714D" w:rsidP="00CA714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04E97">
        <w:rPr>
          <w:sz w:val="26"/>
          <w:szCs w:val="26"/>
        </w:rPr>
        <w:t>улучшение экологии и высадку новых деревьев, кустарников, цветов, создание качественных газонов без уничтожения существующих;</w:t>
      </w:r>
    </w:p>
    <w:p w:rsidR="00CA714D" w:rsidRPr="00204E97" w:rsidRDefault="00CA714D" w:rsidP="00CA714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обеспечение транспортной доступности всех социальных объектов, расположенных в переулках;</w:t>
      </w:r>
    </w:p>
    <w:p w:rsidR="00CA714D" w:rsidRPr="00204E97" w:rsidRDefault="00CA714D" w:rsidP="00CA714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04E97">
        <w:rPr>
          <w:sz w:val="26"/>
          <w:szCs w:val="26"/>
        </w:rPr>
        <w:t>- приведение в порядок памятников истории и культуры, объектов культурного наследия.</w:t>
      </w:r>
    </w:p>
    <w:p w:rsidR="00CA714D" w:rsidRPr="00204E97" w:rsidRDefault="00CA714D" w:rsidP="00CA714D">
      <w:pPr>
        <w:tabs>
          <w:tab w:val="left" w:pos="993"/>
        </w:tabs>
        <w:jc w:val="both"/>
        <w:rPr>
          <w:sz w:val="26"/>
          <w:szCs w:val="26"/>
        </w:rPr>
      </w:pPr>
    </w:p>
    <w:p w:rsidR="00CA714D" w:rsidRPr="00204E97" w:rsidRDefault="00CA714D" w:rsidP="00CA714D">
      <w:pPr>
        <w:tabs>
          <w:tab w:val="left" w:pos="993"/>
        </w:tabs>
        <w:ind w:firstLine="425"/>
        <w:jc w:val="both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 xml:space="preserve">Мы </w:t>
      </w:r>
      <w:proofErr w:type="gramStart"/>
      <w:r w:rsidRPr="00204E97">
        <w:rPr>
          <w:b/>
          <w:bCs/>
          <w:sz w:val="26"/>
          <w:szCs w:val="26"/>
        </w:rPr>
        <w:t>против</w:t>
      </w:r>
      <w:proofErr w:type="gramEnd"/>
      <w:r w:rsidRPr="00204E97">
        <w:rPr>
          <w:b/>
          <w:bCs/>
          <w:sz w:val="26"/>
          <w:szCs w:val="26"/>
        </w:rPr>
        <w:t xml:space="preserve">: 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Превращения тихих, спокойных, приспособленных для повседневной жизни старомосковских переулков в общественное пространство для круглосуточных гуляний с зонами притяжения.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Сокращения парковочных мест в районе благоустройства, в том числе за счет устройства парковочных карманов и нефункционального расширения «технической зоны» тротуаров (выступы между карманами, используемые под фонари). 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Изменения транспортной схемы организации движения и стоянки автомобилей в переулках без согласования с жителями.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Изменения планировочной структуры существующих исторических скверов.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Замены многолетнего озеленения (деревьев и кустарников) на молодые саженцы.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Расширения тротуаров без учета фактической необходимости в соответствии с потребностями жителей.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lastRenderedPageBreak/>
        <w:t xml:space="preserve">Создания зоны «совместного использования людей и машин» между Успенской церковью, музыкальной школой им. Бетховена и сквером Мигеля Идальго и превращения тихого, спокойного сквера в точку массового притяжения под окнами жилых домов и музыкальной школы.  </w:t>
      </w:r>
    </w:p>
    <w:p w:rsidR="00CA714D" w:rsidRPr="00204E97" w:rsidRDefault="00CA714D" w:rsidP="00CA714D">
      <w:pPr>
        <w:pStyle w:val="a3"/>
        <w:numPr>
          <w:ilvl w:val="0"/>
          <w:numId w:val="2"/>
        </w:numPr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Превращения дворов жилых домов в общественные пространства, тем более без какого-либо учета прав </w:t>
      </w:r>
      <w:proofErr w:type="spellStart"/>
      <w:r w:rsidRPr="00204E97">
        <w:rPr>
          <w:rFonts w:ascii="Times New Roman" w:hAnsi="Times New Roman"/>
          <w:sz w:val="26"/>
          <w:szCs w:val="26"/>
        </w:rPr>
        <w:t>общедолевой</w:t>
      </w:r>
      <w:proofErr w:type="spellEnd"/>
      <w:r w:rsidRPr="00204E97">
        <w:rPr>
          <w:rFonts w:ascii="Times New Roman" w:hAnsi="Times New Roman"/>
          <w:sz w:val="26"/>
          <w:szCs w:val="26"/>
        </w:rPr>
        <w:t xml:space="preserve"> собственности и границ межевания на земельные участки многоквартирных домов. </w:t>
      </w:r>
    </w:p>
    <w:p w:rsidR="00CA714D" w:rsidRPr="00204E97" w:rsidRDefault="00CA714D" w:rsidP="00CA714D">
      <w:pPr>
        <w:tabs>
          <w:tab w:val="left" w:pos="993"/>
        </w:tabs>
        <w:ind w:firstLine="425"/>
        <w:jc w:val="both"/>
        <w:rPr>
          <w:sz w:val="26"/>
          <w:szCs w:val="26"/>
        </w:rPr>
      </w:pPr>
    </w:p>
    <w:p w:rsidR="00CA714D" w:rsidRPr="00204E97" w:rsidRDefault="00CA714D" w:rsidP="00CA714D">
      <w:p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204E97">
        <w:rPr>
          <w:b/>
          <w:bCs/>
          <w:sz w:val="26"/>
          <w:szCs w:val="26"/>
        </w:rPr>
        <w:t xml:space="preserve">Мы </w:t>
      </w:r>
      <w:r w:rsidRPr="00204E97">
        <w:rPr>
          <w:b/>
          <w:bCs/>
          <w:sz w:val="26"/>
          <w:szCs w:val="26"/>
          <w:u w:val="single"/>
        </w:rPr>
        <w:t>категорически против</w:t>
      </w:r>
      <w:r w:rsidRPr="00204E97">
        <w:rPr>
          <w:b/>
          <w:bCs/>
          <w:sz w:val="26"/>
          <w:szCs w:val="26"/>
        </w:rPr>
        <w:t xml:space="preserve"> реализации в ходе благоустройства Концепции, разработанной в 2019 году. </w:t>
      </w:r>
    </w:p>
    <w:p w:rsidR="00CA714D" w:rsidRPr="00204E97" w:rsidRDefault="00CA714D" w:rsidP="00CA714D">
      <w:pPr>
        <w:tabs>
          <w:tab w:val="left" w:pos="993"/>
        </w:tabs>
        <w:ind w:firstLine="425"/>
        <w:rPr>
          <w:b/>
          <w:bCs/>
          <w:sz w:val="26"/>
          <w:szCs w:val="26"/>
        </w:rPr>
      </w:pPr>
    </w:p>
    <w:p w:rsidR="00CA714D" w:rsidRPr="00204E97" w:rsidRDefault="00CA714D" w:rsidP="00CA714D">
      <w:pPr>
        <w:tabs>
          <w:tab w:val="left" w:pos="993"/>
        </w:tabs>
        <w:ind w:firstLine="425"/>
        <w:rPr>
          <w:b/>
          <w:bCs/>
          <w:sz w:val="26"/>
          <w:szCs w:val="26"/>
          <w:u w:val="single"/>
        </w:rPr>
      </w:pPr>
      <w:r w:rsidRPr="00204E97">
        <w:rPr>
          <w:b/>
          <w:bCs/>
          <w:sz w:val="26"/>
          <w:szCs w:val="26"/>
          <w:u w:val="single"/>
        </w:rPr>
        <w:t xml:space="preserve">Мы требуем: </w:t>
      </w:r>
    </w:p>
    <w:p w:rsidR="00CA714D" w:rsidRPr="00204E97" w:rsidRDefault="00CA714D" w:rsidP="00CA714D">
      <w:pPr>
        <w:tabs>
          <w:tab w:val="left" w:pos="993"/>
        </w:tabs>
        <w:ind w:firstLine="425"/>
        <w:rPr>
          <w:b/>
          <w:bCs/>
          <w:sz w:val="26"/>
          <w:szCs w:val="26"/>
          <w:u w:val="single"/>
        </w:rPr>
      </w:pP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Сохранить историческую пространственно-планировочную структуру, ценные ландшафтные характеристики и типологическое разнообразие застройки как это предписано режимом заповедных территорий Арбат-Пречистенка-Остоженка.</w:t>
      </w: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Учесть все рекомендации Союза архитекторов, разработать/изменить проект благоустройства в соответствии с данными рекомендациями, привлечь профессиональное сообщество к экспертной оценке проекта и всех этапов работ. </w:t>
      </w: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Выполнить данные органами исполнительной власти города Москвы обещания: организовать информирование и полноценное и представительное публичное обсуждение всех решений Концепции и проектных решений.</w:t>
      </w: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Создать рабочие группы с жителями каждого переулка для проработки проектных решений благоустройства и контроля выполнения работ по б</w:t>
      </w:r>
      <w:bookmarkStart w:id="0" w:name="_GoBack"/>
      <w:bookmarkEnd w:id="0"/>
      <w:r w:rsidRPr="00204E97">
        <w:rPr>
          <w:rFonts w:ascii="Times New Roman" w:hAnsi="Times New Roman"/>
          <w:sz w:val="26"/>
          <w:szCs w:val="26"/>
        </w:rPr>
        <w:t>лагоустройству.</w:t>
      </w: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В части проведения работ: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- провести ремонт инженерных коммуникаций, ремонт фасадов, цоколей и фундаментов домов в зоне благоустройства;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- исключить создание парковочных карманов и вынос фонарей на территорию существующей проезжей части;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- сохранить все существующие многолетние зеленые насаждения, сохранить планировочную структуру и ограждения скверов и озелененных территорий в зоне благоустройства; 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- оставить сквер у памятника Нансену в его неизменном виде с высадкой зеленых насаждений в дополнение </w:t>
      </w:r>
      <w:proofErr w:type="gramStart"/>
      <w:r w:rsidRPr="00204E97">
        <w:rPr>
          <w:rFonts w:ascii="Times New Roman" w:hAnsi="Times New Roman"/>
          <w:sz w:val="26"/>
          <w:szCs w:val="26"/>
        </w:rPr>
        <w:t>к</w:t>
      </w:r>
      <w:proofErr w:type="gramEnd"/>
      <w:r w:rsidRPr="00204E97">
        <w:rPr>
          <w:rFonts w:ascii="Times New Roman" w:hAnsi="Times New Roman"/>
          <w:sz w:val="26"/>
          <w:szCs w:val="26"/>
        </w:rPr>
        <w:t xml:space="preserve"> существующим;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- проект благоустройства сквера Мигеля Идальго согласовать с жителями, в первую очередь ближайших к скверу домов. 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- исключить создание пространств «совместного использования для людей и машин» и превращение дворов в общественные пространства;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- представить транспортную схему на согласование с жителями территории; </w:t>
      </w:r>
    </w:p>
    <w:p w:rsidR="00CA714D" w:rsidRPr="00204E97" w:rsidRDefault="00CA714D" w:rsidP="00CA714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 xml:space="preserve">- исключить избыточное освещение на озелененных территориях (грунтовые светильники, подсветка растений метровой высоты, большое количество фонарных столбов).  </w:t>
      </w:r>
    </w:p>
    <w:p w:rsidR="00CA714D" w:rsidRPr="00204E97" w:rsidRDefault="00CA714D" w:rsidP="00CA714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4E97">
        <w:rPr>
          <w:rFonts w:ascii="Times New Roman" w:hAnsi="Times New Roman"/>
          <w:sz w:val="26"/>
          <w:szCs w:val="26"/>
        </w:rPr>
        <w:t>Предусмотреть обязательный археологический надзор при проведении работ по благоустройству.</w:t>
      </w:r>
    </w:p>
    <w:p w:rsidR="00CA714D" w:rsidRPr="00204E97" w:rsidRDefault="00CA714D" w:rsidP="00CA714D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CA714D" w:rsidRPr="00204E97" w:rsidRDefault="00CA714D" w:rsidP="00CA714D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C83075" w:rsidRDefault="00C83075"/>
    <w:sectPr w:rsidR="00C83075" w:rsidSect="00FA3A65">
      <w:pgSz w:w="11906" w:h="16838"/>
      <w:pgMar w:top="1135" w:right="850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EB2"/>
    <w:multiLevelType w:val="hybridMultilevel"/>
    <w:tmpl w:val="D9FA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C7D0F"/>
    <w:multiLevelType w:val="hybridMultilevel"/>
    <w:tmpl w:val="E6F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4D"/>
    <w:rsid w:val="00246DB3"/>
    <w:rsid w:val="007D2FF2"/>
    <w:rsid w:val="008463C4"/>
    <w:rsid w:val="00C83075"/>
    <w:rsid w:val="00CA714D"/>
    <w:rsid w:val="00E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D"/>
    <w:pPr>
      <w:suppressAutoHyphens/>
      <w:spacing w:after="0" w:line="100" w:lineRule="atLeas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4D"/>
    <w:pPr>
      <w:suppressAutoHyphens w:val="0"/>
      <w:spacing w:line="240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</dc:creator>
  <cp:lastModifiedBy>Hamovniki</cp:lastModifiedBy>
  <cp:revision>1</cp:revision>
  <dcterms:created xsi:type="dcterms:W3CDTF">2021-12-14T13:45:00Z</dcterms:created>
  <dcterms:modified xsi:type="dcterms:W3CDTF">2021-12-14T13:46:00Z</dcterms:modified>
</cp:coreProperties>
</file>