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53" w:rsidRDefault="001F4A53" w:rsidP="001F4A53">
      <w:pPr>
        <w:pStyle w:val="a3"/>
        <w:shd w:val="clear" w:color="auto" w:fill="FFFFFF"/>
        <w:spacing w:before="0" w:beforeAutospacing="0" w:after="0" w:afterAutospacing="0" w:line="375" w:lineRule="atLeast"/>
        <w:jc w:val="center"/>
        <w:rPr>
          <w:rFonts w:ascii="Tahoma" w:hAnsi="Tahoma" w:cs="Tahoma"/>
          <w:color w:val="292929"/>
          <w:sz w:val="27"/>
          <w:szCs w:val="27"/>
        </w:rPr>
      </w:pPr>
      <w:r>
        <w:rPr>
          <w:rStyle w:val="a4"/>
          <w:rFonts w:ascii="Tahoma" w:hAnsi="Tahoma" w:cs="Tahoma"/>
          <w:color w:val="292929"/>
          <w:sz w:val="27"/>
          <w:szCs w:val="27"/>
        </w:rPr>
        <w:t>ПРАВИЛА ПОВЕДЕНИЯ В УСЛОВИЯХ ЧРЕЗВЫЧАЙНЫХ СИТУАЦИЙ ПРИРОДНОГО И ТЕХНОГЕННОГО ХАРАКТЕРА.</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4"/>
          <w:rFonts w:ascii="Tahoma" w:hAnsi="Tahoma" w:cs="Tahoma"/>
          <w:color w:val="292929"/>
          <w:sz w:val="27"/>
          <w:szCs w:val="27"/>
        </w:rPr>
        <w:t>Чрезвычайная ситуация (ЧС)</w:t>
      </w:r>
      <w:r>
        <w:rPr>
          <w:rFonts w:ascii="Tahoma" w:hAnsi="Tahoma" w:cs="Tahoma"/>
          <w:color w:val="292929"/>
          <w:sz w:val="27"/>
          <w:szCs w:val="27"/>
        </w:rPr>
        <w:t> — </w:t>
      </w:r>
      <w:r>
        <w:rPr>
          <w:rStyle w:val="a4"/>
          <w:rFonts w:ascii="Tahoma" w:hAnsi="Tahoma" w:cs="Tahoma"/>
          <w:color w:val="292929"/>
          <w:sz w:val="27"/>
          <w:szCs w:val="27"/>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(Федеральный закон «О защите населения и территорий от чрезвычайных ситуаций природного и техногенно</w:t>
      </w:r>
      <w:r>
        <w:rPr>
          <w:rFonts w:ascii="Tahoma" w:hAnsi="Tahoma" w:cs="Tahoma"/>
          <w:color w:val="292929"/>
          <w:sz w:val="27"/>
          <w:szCs w:val="27"/>
        </w:rPr>
        <w:softHyphen/>
        <w:t>го характера»).</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Природные чрезвычайные ситуации возникают в результате зем</w:t>
      </w:r>
      <w:r>
        <w:rPr>
          <w:rFonts w:ascii="Tahoma" w:hAnsi="Tahoma" w:cs="Tahoma"/>
          <w:color w:val="292929"/>
          <w:sz w:val="27"/>
          <w:szCs w:val="27"/>
        </w:rPr>
        <w:softHyphen/>
        <w:t>летрясений, извержений вулканов, обвалов, лавин, оползней, урага</w:t>
      </w:r>
      <w:r>
        <w:rPr>
          <w:rFonts w:ascii="Tahoma" w:hAnsi="Tahoma" w:cs="Tahoma"/>
          <w:color w:val="292929"/>
          <w:sz w:val="27"/>
          <w:szCs w:val="27"/>
        </w:rPr>
        <w:softHyphen/>
        <w:t>нов, наводнений, крупных природных пожаров и др.</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Техногенные чрезвычайные ситуации возникают в результате ава</w:t>
      </w:r>
      <w:r>
        <w:rPr>
          <w:rFonts w:ascii="Tahoma" w:hAnsi="Tahoma" w:cs="Tahoma"/>
          <w:color w:val="292929"/>
          <w:sz w:val="27"/>
          <w:szCs w:val="27"/>
        </w:rPr>
        <w:softHyphen/>
        <w:t>рий на промышленных объектах и магистральных трубопроводах, химических аварий, аварий с выбросом радиоактивных веществ, аварий в зданиях жилого и социально-бытово</w:t>
      </w:r>
      <w:r>
        <w:rPr>
          <w:rFonts w:ascii="Tahoma" w:hAnsi="Tahoma" w:cs="Tahoma"/>
          <w:color w:val="292929"/>
          <w:sz w:val="27"/>
          <w:szCs w:val="27"/>
        </w:rPr>
        <w:t>го назначения</w:t>
      </w:r>
      <w:r>
        <w:rPr>
          <w:rFonts w:ascii="Tahoma" w:hAnsi="Tahoma" w:cs="Tahoma"/>
          <w:color w:val="292929"/>
          <w:sz w:val="27"/>
          <w:szCs w:val="27"/>
        </w:rPr>
        <w:t>.</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xml:space="preserve">Отметим, что каждому региону страны свойственны свои </w:t>
      </w:r>
      <w:proofErr w:type="spellStart"/>
      <w:proofErr w:type="gramStart"/>
      <w:r>
        <w:rPr>
          <w:rFonts w:ascii="Tahoma" w:hAnsi="Tahoma" w:cs="Tahoma"/>
          <w:color w:val="292929"/>
          <w:sz w:val="27"/>
          <w:szCs w:val="27"/>
        </w:rPr>
        <w:t>климато</w:t>
      </w:r>
      <w:proofErr w:type="spellEnd"/>
      <w:r>
        <w:rPr>
          <w:rFonts w:ascii="Tahoma" w:hAnsi="Tahoma" w:cs="Tahoma"/>
          <w:color w:val="292929"/>
          <w:sz w:val="27"/>
          <w:szCs w:val="27"/>
        </w:rPr>
        <w:t>-географические</w:t>
      </w:r>
      <w:proofErr w:type="gramEnd"/>
      <w:r>
        <w:rPr>
          <w:rFonts w:ascii="Tahoma" w:hAnsi="Tahoma" w:cs="Tahoma"/>
          <w:color w:val="292929"/>
          <w:sz w:val="27"/>
          <w:szCs w:val="27"/>
        </w:rPr>
        <w:t xml:space="preserve"> и экономические особенности. Следовательно, и чрезвычайные ситуации, которые могут возникнуть в вашем месте проживания, имеют свою специфику.</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Чрезвычайные ситуации техногенного характера, как правило, возникают в результате производственных аварий и катастроф. </w:t>
      </w:r>
      <w:r>
        <w:rPr>
          <w:rStyle w:val="a5"/>
          <w:rFonts w:ascii="Tahoma" w:hAnsi="Tahoma" w:cs="Tahoma"/>
          <w:color w:val="292929"/>
          <w:sz w:val="27"/>
          <w:szCs w:val="27"/>
        </w:rPr>
        <w:t>Основные причины техногенных аварий и катастроф </w:t>
      </w:r>
      <w:r>
        <w:rPr>
          <w:rFonts w:ascii="Tahoma" w:hAnsi="Tahoma" w:cs="Tahoma"/>
          <w:color w:val="292929"/>
          <w:sz w:val="27"/>
          <w:szCs w:val="27"/>
        </w:rPr>
        <w:t>— высокий износ производственных фондов, особенно на предприятиях хи</w:t>
      </w:r>
      <w:r>
        <w:rPr>
          <w:rFonts w:ascii="Tahoma" w:hAnsi="Tahoma" w:cs="Tahoma"/>
          <w:color w:val="292929"/>
          <w:sz w:val="27"/>
          <w:szCs w:val="27"/>
        </w:rPr>
        <w:softHyphen/>
        <w:t>мического комплекса, нефтегазовой, металлургической и горно</w:t>
      </w:r>
      <w:r>
        <w:rPr>
          <w:rFonts w:ascii="Tahoma" w:hAnsi="Tahoma" w:cs="Tahoma"/>
          <w:color w:val="292929"/>
          <w:sz w:val="27"/>
          <w:szCs w:val="27"/>
        </w:rPr>
        <w:softHyphen/>
        <w:t>добывающей промышленности; рост объемов транспортировки, хранения и использования опасных (вредных) веществ, материа</w:t>
      </w:r>
      <w:r>
        <w:rPr>
          <w:rFonts w:ascii="Tahoma" w:hAnsi="Tahoma" w:cs="Tahoma"/>
          <w:color w:val="292929"/>
          <w:sz w:val="27"/>
          <w:szCs w:val="27"/>
        </w:rPr>
        <w:softHyphen/>
        <w:t>лов и изделий, а также накопление отходов производства, пред</w:t>
      </w:r>
      <w:r>
        <w:rPr>
          <w:rFonts w:ascii="Tahoma" w:hAnsi="Tahoma" w:cs="Tahoma"/>
          <w:color w:val="292929"/>
          <w:sz w:val="27"/>
          <w:szCs w:val="27"/>
        </w:rPr>
        <w:softHyphen/>
        <w:t>ставляющих угрозу населению и окружающей среде; понижение уровня профессиональной подготовки персонала промышленных предприятий и др.</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lastRenderedPageBreak/>
        <w:t>В последние годы, к сожалению, сохраняется тенденция роста числа чрезвычайных ситуаций как техногенного, так и природного характера, увеличивается количество пострадавшего и погибшего в них населения.</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Каждая опасная и чрезвычайная ситуация имеет свою специ</w:t>
      </w:r>
      <w:r>
        <w:rPr>
          <w:rFonts w:ascii="Tahoma" w:hAnsi="Tahoma" w:cs="Tahoma"/>
          <w:color w:val="292929"/>
          <w:sz w:val="27"/>
          <w:szCs w:val="27"/>
        </w:rPr>
        <w:softHyphen/>
        <w:t>фику, зависит от многих условий (место, время, причины, ее вызвавшие, и другие факторы) и требует конкретных действий человека с учетом реально складывающейся обстановки. Тем не менее есть целый ряд общих положений поведения человека для обеспечения личной безопасности при чрезвычайных ситуациях,</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Прежде всего, каждый человек должен выполнять ряд общих правил, позволяющих ему подготовиться к наиболее вероятным для мест проживания чрезвычайным ситуациям, чтобы они не застали врасплох.</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В соответствии с законодательством граждане РФ имеют право быть информированными и о риске, которому они могут подвергнуть</w:t>
      </w:r>
      <w:r>
        <w:rPr>
          <w:rFonts w:ascii="Tahoma" w:hAnsi="Tahoma" w:cs="Tahoma"/>
          <w:color w:val="292929"/>
          <w:sz w:val="27"/>
          <w:szCs w:val="27"/>
        </w:rPr>
        <w:softHyphen/>
        <w:t>ся в определенных местах пребывания на территории страны, и о мерах необходимой безопасности. Возникновение экстремаль</w:t>
      </w:r>
      <w:r>
        <w:rPr>
          <w:rFonts w:ascii="Tahoma" w:hAnsi="Tahoma" w:cs="Tahoma"/>
          <w:color w:val="292929"/>
          <w:sz w:val="27"/>
          <w:szCs w:val="27"/>
        </w:rPr>
        <w:softHyphen/>
        <w:t xml:space="preserve">ных ситуаций обусловлено наличием в районе вашего проживания предприятий химической промышленности, </w:t>
      </w:r>
      <w:proofErr w:type="spellStart"/>
      <w:r>
        <w:rPr>
          <w:rFonts w:ascii="Tahoma" w:hAnsi="Tahoma" w:cs="Tahoma"/>
          <w:color w:val="292929"/>
          <w:sz w:val="27"/>
          <w:szCs w:val="27"/>
        </w:rPr>
        <w:t>пожаро</w:t>
      </w:r>
      <w:proofErr w:type="spellEnd"/>
      <w:r>
        <w:rPr>
          <w:rFonts w:ascii="Tahoma" w:hAnsi="Tahoma" w:cs="Tahoma"/>
          <w:color w:val="292929"/>
          <w:sz w:val="27"/>
          <w:szCs w:val="27"/>
        </w:rPr>
        <w:t>- и взрыво</w:t>
      </w:r>
      <w:r>
        <w:rPr>
          <w:rFonts w:ascii="Tahoma" w:hAnsi="Tahoma" w:cs="Tahoma"/>
          <w:color w:val="292929"/>
          <w:sz w:val="27"/>
          <w:szCs w:val="27"/>
        </w:rPr>
        <w:softHyphen/>
        <w:t>опасных объектов, газопроводов и других промышленных объек</w:t>
      </w:r>
      <w:r>
        <w:rPr>
          <w:rFonts w:ascii="Tahoma" w:hAnsi="Tahoma" w:cs="Tahoma"/>
          <w:color w:val="292929"/>
          <w:sz w:val="27"/>
          <w:szCs w:val="27"/>
        </w:rPr>
        <w:softHyphen/>
        <w:t>тов, аварии на которых могут создать опасность для жизни.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Необходимо знать и соблюдать ряд общих правил поведения в повседневной жизни, способствующих повышению их безопас</w:t>
      </w:r>
      <w:r>
        <w:rPr>
          <w:rFonts w:ascii="Tahoma" w:hAnsi="Tahoma" w:cs="Tahoma"/>
          <w:color w:val="292929"/>
          <w:sz w:val="27"/>
          <w:szCs w:val="27"/>
        </w:rPr>
        <w:softHyphen/>
        <w:t>ности в случае возникновения чрезвычайных ситуаций.</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Каждый человек должен знать сигналы оповещения и порядок информирования населения при чрезвычайных ситуациях.</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В каждом доме необходимо иметь адреса и телефоны организа</w:t>
      </w:r>
      <w:r>
        <w:rPr>
          <w:rFonts w:ascii="Tahoma" w:hAnsi="Tahoma" w:cs="Tahoma"/>
          <w:color w:val="292929"/>
          <w:sz w:val="27"/>
          <w:szCs w:val="27"/>
        </w:rPr>
        <w:softHyphen/>
        <w:t>ций (противопожарная служба, милиция, Скорая помощь, орган ГОЧС), в которые в случае чрезвычайной ситуации можно обратить</w:t>
      </w:r>
      <w:r>
        <w:rPr>
          <w:rFonts w:ascii="Tahoma" w:hAnsi="Tahoma" w:cs="Tahoma"/>
          <w:color w:val="292929"/>
          <w:sz w:val="27"/>
          <w:szCs w:val="27"/>
        </w:rPr>
        <w:softHyphen/>
        <w:t>ся за помощью.</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Важно самому уметь изготавливать простейшие средства ин</w:t>
      </w:r>
      <w:r>
        <w:rPr>
          <w:rFonts w:ascii="Tahoma" w:hAnsi="Tahoma" w:cs="Tahoma"/>
          <w:color w:val="292929"/>
          <w:sz w:val="27"/>
          <w:szCs w:val="27"/>
        </w:rPr>
        <w:softHyphen/>
        <w:t>дивидуальной защиты и изолировать жилище от внешней среды с помощью необходимых для этого материалов.</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lastRenderedPageBreak/>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На случай эвакуации предусматривается минимальный набор предметов первой необходимости (документы, одежда, обувь, продукты питания и др.).</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Как правило, население оповещается о возникновении ЧС территориальным управлением по делам гражданской обороны и чрезвычайным ситуациям ГО ЧС по специальным системам оповещения. После подачи сигнала «Внимание всем!» (сирена и прерывистые гудки) по сети вещания города передается текст, в котором указываются место и время аварии или стихийного бедствия, прогнозируемые масштабы и порядок, действия населения.</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4"/>
          <w:rFonts w:ascii="Tahoma" w:hAnsi="Tahoma" w:cs="Tahoma"/>
          <w:color w:val="292929"/>
          <w:sz w:val="27"/>
          <w:szCs w:val="27"/>
        </w:rPr>
        <w:t>По сигналу «Внимание всем!» необходимо:</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немедленно включить радио или телевизор для прослушивания экстренных сообщений;</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проинформировать соседей и родственников о случившемся, привести домой детей и действовать согласно полученному сообщению;</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при необходимости эвакуации собрать в небольшой чемодан (рюкзак) вещи первой необходимости, документы, деньги, ценности; воду, консервирован</w:t>
      </w:r>
      <w:r>
        <w:rPr>
          <w:rFonts w:ascii="Tahoma" w:hAnsi="Tahoma" w:cs="Tahoma"/>
          <w:color w:val="292929"/>
          <w:sz w:val="27"/>
          <w:szCs w:val="27"/>
        </w:rPr>
        <w:softHyphen/>
        <w:t>ные и сухие продукты питания; подготовить квартиру к консервации (закрыть окна, балкон, перекрыть</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газ, воду, выключить электроэнергию, погасить огонь в печах, приготовить необходимую одежду и средства индивидуальной защиты;</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оказать помощь в сборах больным и престарелым, проживающим по соседству.</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r>
        <w:rPr>
          <w:rStyle w:val="a4"/>
          <w:rFonts w:ascii="Tahoma" w:hAnsi="Tahoma" w:cs="Tahoma"/>
          <w:color w:val="292929"/>
          <w:sz w:val="27"/>
          <w:szCs w:val="27"/>
        </w:rPr>
        <w:t>Действия в чрезвычайных ситуациях природного характера.</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Для каждого региона России характерны те или иные стихийные бедствия, в результате которых может возникнуть чрезвычайная ситуация. Разница лишь в том, что одни из них более вероятны, а другие менее.</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lastRenderedPageBreak/>
        <w:t xml:space="preserve">В нашей стране возможны: сильные грозы и бури, ураганы </w:t>
      </w:r>
      <w:r>
        <w:rPr>
          <w:rFonts w:ascii="Tahoma" w:hAnsi="Tahoma" w:cs="Tahoma"/>
          <w:color w:val="292929"/>
          <w:sz w:val="27"/>
          <w:szCs w:val="27"/>
        </w:rPr>
        <w:softHyphen/>
        <w:t xml:space="preserve"> ветры со скоростью, превышающей 100 км/ч, резкие понижения температуры воздуха, снегопады и метели, бураны и град, лесные пожары, наводнения, сели, оползни, сходы лавин, землетрясения.</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В любом случае, попав в зону стихийного бедствия, надо действовать осмотрительно и разумно.</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Выживание в зоне стихийною бедствия обеспечивается четырьмя основными факторами: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1) знанием особенностей природных явлений;</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2) умением распознать приближение стихийного бедствия и: подготовиться к нему. Практически ни одно стихийное бедствие не возникает неожиданно. Каждое</w:t>
      </w:r>
      <w:r>
        <w:rPr>
          <w:rFonts w:ascii="Tahoma" w:hAnsi="Tahoma" w:cs="Tahoma"/>
          <w:color w:val="292929"/>
          <w:sz w:val="27"/>
          <w:szCs w:val="27"/>
        </w:rPr>
        <w:t xml:space="preserve"> </w:t>
      </w:r>
      <w:r>
        <w:rPr>
          <w:rFonts w:ascii="Tahoma" w:hAnsi="Tahoma" w:cs="Tahoma"/>
          <w:color w:val="292929"/>
          <w:sz w:val="27"/>
          <w:szCs w:val="27"/>
        </w:rPr>
        <w:t>каким</w:t>
      </w:r>
      <w:r>
        <w:rPr>
          <w:rFonts w:ascii="Tahoma" w:hAnsi="Tahoma" w:cs="Tahoma"/>
          <w:color w:val="292929"/>
          <w:sz w:val="27"/>
          <w:szCs w:val="27"/>
        </w:rPr>
        <w:softHyphen/>
        <w:t>-то образом предупреждает о своем приближении;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3) знанием приемов спасения при конкретном стихийном бедствии;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4) психологической подготовкой к действиям в особо сложных условиях.</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Остановимся на мерах по защите при тех стихийных бедствиях, которые в силу своих особенностей наибо</w:t>
      </w:r>
      <w:r>
        <w:rPr>
          <w:rFonts w:ascii="Tahoma" w:hAnsi="Tahoma" w:cs="Tahoma"/>
          <w:color w:val="292929"/>
          <w:sz w:val="27"/>
          <w:szCs w:val="27"/>
        </w:rPr>
        <w:softHyphen/>
        <w:t>лее вероятны на территории России и могут принести наибольший ущерб населению, привести к огромным людским потерям.</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5"/>
          <w:rFonts w:ascii="Tahoma" w:hAnsi="Tahoma" w:cs="Tahoma"/>
          <w:b/>
          <w:bCs/>
          <w:color w:val="292929"/>
          <w:sz w:val="27"/>
          <w:szCs w:val="27"/>
        </w:rPr>
        <w:t>Землетрясение.</w:t>
      </w:r>
      <w:r>
        <w:rPr>
          <w:rFonts w:ascii="Tahoma" w:hAnsi="Tahoma" w:cs="Tahoma"/>
          <w:color w:val="292929"/>
          <w:sz w:val="27"/>
          <w:szCs w:val="27"/>
        </w:rPr>
        <w:t> С момента первых слабых колеба</w:t>
      </w:r>
      <w:r>
        <w:rPr>
          <w:rFonts w:ascii="Tahoma" w:hAnsi="Tahoma" w:cs="Tahoma"/>
          <w:color w:val="292929"/>
          <w:sz w:val="27"/>
          <w:szCs w:val="27"/>
        </w:rPr>
        <w:softHyphen/>
        <w:t>ний земной коры до разрушительных толчков обычно проходит 15</w:t>
      </w:r>
      <w:r>
        <w:rPr>
          <w:rFonts w:ascii="Tahoma" w:hAnsi="Tahoma" w:cs="Tahoma"/>
          <w:color w:val="292929"/>
          <w:sz w:val="27"/>
          <w:szCs w:val="27"/>
        </w:rPr>
        <w:softHyphen/>
        <w:t>-20 секунд. Поэтому, если вы ощутили первые слабые толчки, и вы находитесь в здании на пер</w:t>
      </w:r>
      <w:r>
        <w:rPr>
          <w:rFonts w:ascii="Tahoma" w:hAnsi="Tahoma" w:cs="Tahoma"/>
          <w:color w:val="292929"/>
          <w:sz w:val="27"/>
          <w:szCs w:val="27"/>
        </w:rPr>
        <w:softHyphen/>
        <w:t>вом или втором этаже, быстро покидайте здание и отходите на открытое место.</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Находясь выше второго этажа, уйдите из угловых комнат, займите наиболее безопасное место (на удалении от окон, в проемах внутренних капитальных стен, в углах между стенами, лучше под кроватью, столом, другим прочным и устойчивым предметом).</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lastRenderedPageBreak/>
        <w:t xml:space="preserve">ПОМНИТЕ! Самое ненадежное место в доме </w:t>
      </w:r>
      <w:r>
        <w:rPr>
          <w:rFonts w:ascii="Tahoma" w:hAnsi="Tahoma" w:cs="Tahoma"/>
          <w:color w:val="292929"/>
          <w:sz w:val="27"/>
          <w:szCs w:val="27"/>
        </w:rPr>
        <w:softHyphen/>
        <w:t xml:space="preserve"> лифтовые проемы и лестничные клетки.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softHyphen/>
        <w:t>За первым толчком, как правило, следуют повтор</w:t>
      </w:r>
      <w:r>
        <w:rPr>
          <w:rFonts w:ascii="Tahoma" w:hAnsi="Tahoma" w:cs="Tahoma"/>
          <w:color w:val="292929"/>
          <w:sz w:val="27"/>
          <w:szCs w:val="27"/>
        </w:rPr>
        <w:softHyphen/>
        <w:t>ные. Используйте затишье для выхода из дома. Берегитесь обрушения на вас кусков штукатурки, стекла, кирпичей, арматуры и т.п.</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softHyphen/>
        <w:t>На улице держитесь дальше от зданий, линий электропередач, столбов, трубопроводов, мостов.</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Если землетрясение застало вас в автомобиле, остановитесь (лучше на открытом месте), откройте двери, но не покидайте салона.</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Людям, проживающим в сейсмоопасных районах, следует быть внимательными к сообщениям местных органов ГО и ЧС, строю выполнять их указания и рекомендации.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Иметь запас продуктов питания, воды и средств оказания первой медицинской помощи.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5"/>
          <w:rFonts w:ascii="Tahoma" w:hAnsi="Tahoma" w:cs="Tahoma"/>
          <w:b/>
          <w:bCs/>
          <w:color w:val="292929"/>
          <w:sz w:val="27"/>
          <w:szCs w:val="27"/>
        </w:rPr>
        <w:t>Наводнение.</w:t>
      </w:r>
      <w:r>
        <w:rPr>
          <w:rFonts w:ascii="Tahoma" w:hAnsi="Tahoma" w:cs="Tahoma"/>
          <w:color w:val="292929"/>
          <w:sz w:val="27"/>
          <w:szCs w:val="27"/>
        </w:rPr>
        <w:t>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w:t>
      </w:r>
      <w:r>
        <w:rPr>
          <w:rFonts w:ascii="Tahoma" w:hAnsi="Tahoma" w:cs="Tahoma"/>
          <w:color w:val="292929"/>
          <w:sz w:val="27"/>
          <w:szCs w:val="27"/>
        </w:rPr>
        <w:t xml:space="preserve"> </w:t>
      </w:r>
      <w:bookmarkStart w:id="0" w:name="_GoBack"/>
      <w:bookmarkEnd w:id="0"/>
      <w:r>
        <w:rPr>
          <w:rFonts w:ascii="Tahoma" w:hAnsi="Tahoma" w:cs="Tahoma"/>
          <w:color w:val="292929"/>
          <w:sz w:val="27"/>
          <w:szCs w:val="27"/>
        </w:rPr>
        <w:t>о целесообразном поведении или о порядке эвакуа</w:t>
      </w:r>
      <w:r>
        <w:rPr>
          <w:rFonts w:ascii="Tahoma" w:hAnsi="Tahoma" w:cs="Tahoma"/>
          <w:color w:val="292929"/>
          <w:sz w:val="27"/>
          <w:szCs w:val="27"/>
        </w:rPr>
        <w:softHyphen/>
        <w:t>ции.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Продолжая слушать местное радио (если речь идет не о внезапном катастрофическом затоплении), готовьтесь к эвакуации, перенесите на верхние этажи ценные вещи, окна и двери первых этажей забейте досками или фанерой.</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softHyphen/>
        <w:t xml:space="preserve">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 в светлое время суток </w:t>
      </w:r>
      <w:r>
        <w:rPr>
          <w:rFonts w:ascii="Tahoma" w:hAnsi="Tahoma" w:cs="Tahoma"/>
          <w:color w:val="292929"/>
          <w:sz w:val="27"/>
          <w:szCs w:val="27"/>
        </w:rPr>
        <w:softHyphen/>
        <w:t xml:space="preserve"> вывесить на высоком месте полотнище, а в темное </w:t>
      </w:r>
      <w:r>
        <w:rPr>
          <w:rFonts w:ascii="Tahoma" w:hAnsi="Tahoma" w:cs="Tahoma"/>
          <w:color w:val="292929"/>
          <w:sz w:val="27"/>
          <w:szCs w:val="27"/>
        </w:rPr>
        <w:softHyphen/>
        <w:t xml:space="preserve"> подавать световые сигналы.</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5"/>
          <w:rFonts w:ascii="Tahoma" w:hAnsi="Tahoma" w:cs="Tahoma"/>
          <w:b/>
          <w:bCs/>
          <w:color w:val="292929"/>
          <w:sz w:val="27"/>
          <w:szCs w:val="27"/>
        </w:rPr>
        <w:lastRenderedPageBreak/>
        <w:t>Смерч, ураган (тайфун).</w:t>
      </w:r>
      <w:r>
        <w:rPr>
          <w:rFonts w:ascii="Tahoma" w:hAnsi="Tahoma" w:cs="Tahoma"/>
          <w:color w:val="292929"/>
          <w:sz w:val="27"/>
          <w:szCs w:val="27"/>
        </w:rPr>
        <w:t> Если приближается смерч, необходимо по возможности убрать хозяйствен</w:t>
      </w:r>
      <w:r>
        <w:rPr>
          <w:rFonts w:ascii="Tahoma" w:hAnsi="Tahoma" w:cs="Tahoma"/>
          <w:color w:val="292929"/>
          <w:sz w:val="27"/>
          <w:szCs w:val="27"/>
        </w:rPr>
        <w:softHyphen/>
        <w:t>ное имущество со двора и балконов в дом (подвал), укрыться в капитальных строениях (дальше от окон), выключить газ, перекрыть воду, отключить электричество</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и погасить огонь в печах. Будучи застигнутыми на открытом месте, нужно попытаться уклониться от смерча, быстро двигаясь перпендикулярно его движению, или при жаться к земле на дне любого углубления (ложбины, оврага).</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Аналогично поступают и при прохождении урагана.</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Время до подхода урагана используйте для возможного дополнительного укрепления конструкций зданий (особенно крыш), приготовления аварийных светильников, нагревательных приборов, запасов продуктов, воды, медикаментов.</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ПОМНИТЕ! Опасно укрываться от смерча и урагана у мостов, различных опор, столбов и в легких строительных сооружениях! Услышав штормовое предупреждение, откажитесь от выхода из дома и поездок на транспорте.</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5"/>
          <w:rFonts w:ascii="Tahoma" w:hAnsi="Tahoma" w:cs="Tahoma"/>
          <w:b/>
          <w:bCs/>
          <w:color w:val="292929"/>
          <w:sz w:val="27"/>
          <w:szCs w:val="27"/>
        </w:rPr>
        <w:t>Сель, снежная лавина.</w:t>
      </w:r>
      <w:r>
        <w:rPr>
          <w:rFonts w:ascii="Tahoma" w:hAnsi="Tahoma" w:cs="Tahoma"/>
          <w:color w:val="292929"/>
          <w:sz w:val="27"/>
          <w:szCs w:val="27"/>
        </w:rPr>
        <w:t> При угрозе селя или лавины, если времени для эвакуации нет, плотно закройте двери, окна, вентиляционные и другие отверстия. Отключите электричество, воду, газ. Легковоспламеняю</w:t>
      </w:r>
      <w:r>
        <w:rPr>
          <w:rFonts w:ascii="Tahoma" w:hAnsi="Tahoma" w:cs="Tahoma"/>
          <w:color w:val="292929"/>
          <w:sz w:val="27"/>
          <w:szCs w:val="27"/>
        </w:rPr>
        <w:softHyphen/>
        <w:t>щиеся и ядовитые вещества удалите из дома и при воз</w:t>
      </w:r>
      <w:r>
        <w:rPr>
          <w:rFonts w:ascii="Tahoma" w:hAnsi="Tahoma" w:cs="Tahoma"/>
          <w:color w:val="292929"/>
          <w:sz w:val="27"/>
          <w:szCs w:val="27"/>
        </w:rPr>
        <w:softHyphen/>
        <w:t>можности захороните в ямах или погребах.</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В случае экстренной эвакуации самостоятельно выходите в безопасные возвышенные места. Имейте запас продуктов питания, воды, одежды и медикаментов.</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При сходе лавины постарайтесь укрыться за скалой, деревом, лечь на землю, защитив руками голову, дышите через одежду. При сносе лавиной делайте плавательные движения, чтобы удержаться на поверхности. При погружении в снег подтяните колени к животу, при</w:t>
      </w:r>
      <w:r>
        <w:rPr>
          <w:rFonts w:ascii="Tahoma" w:hAnsi="Tahoma" w:cs="Tahoma"/>
          <w:color w:val="292929"/>
          <w:sz w:val="27"/>
          <w:szCs w:val="27"/>
        </w:rPr>
        <w:softHyphen/>
        <w:t>кройте рот руками и подождите прекращения движения лавины. Определить, где верх, а где низ, можно по слюне во рту. Экономя силы, пробирайтесь вверх, пере</w:t>
      </w:r>
      <w:r>
        <w:rPr>
          <w:rFonts w:ascii="Tahoma" w:hAnsi="Tahoma" w:cs="Tahoma"/>
          <w:color w:val="292929"/>
          <w:sz w:val="27"/>
          <w:szCs w:val="27"/>
        </w:rPr>
        <w:softHyphen/>
        <w:t>мещая снег под ноги и утаптывая его.</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lastRenderedPageBreak/>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4"/>
          <w:rFonts w:ascii="Tahoma" w:hAnsi="Tahoma" w:cs="Tahoma"/>
          <w:color w:val="292929"/>
          <w:sz w:val="27"/>
          <w:szCs w:val="27"/>
        </w:rPr>
        <w:t>Защита от чрезвычайных ситуаций техногенного характера.</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В районе вашего проживания могут находиться крупные промышленные предприятия, которые при определенных условиях могут стать источником раз</w:t>
      </w:r>
      <w:r>
        <w:rPr>
          <w:rFonts w:ascii="Tahoma" w:hAnsi="Tahoma" w:cs="Tahoma"/>
          <w:color w:val="292929"/>
          <w:sz w:val="27"/>
          <w:szCs w:val="27"/>
        </w:rPr>
        <w:softHyphen/>
        <w:t>личных техногенных аварий и катастроф. Да и ваше жилище может быть источником опасности, например, при пожаре.</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Наиболее крупными по прогнозируемым масшта</w:t>
      </w:r>
      <w:r>
        <w:rPr>
          <w:rFonts w:ascii="Tahoma" w:hAnsi="Tahoma" w:cs="Tahoma"/>
          <w:color w:val="292929"/>
          <w:sz w:val="27"/>
          <w:szCs w:val="27"/>
        </w:rPr>
        <w:softHyphen/>
        <w:t>бам и последствиям и самыми вероятными ЧС техногенного характера являются: аварии с выбросом аварийно- химически опасных веществ (АХОВ), радиационные аварии и пожары.</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Какой порядок действий можно рекомендовать лю</w:t>
      </w:r>
      <w:r>
        <w:rPr>
          <w:rFonts w:ascii="Tahoma" w:hAnsi="Tahoma" w:cs="Tahoma"/>
          <w:color w:val="292929"/>
          <w:sz w:val="27"/>
          <w:szCs w:val="27"/>
        </w:rPr>
        <w:softHyphen/>
        <w:t>дям, попавшим в зону химического или радиационно</w:t>
      </w:r>
      <w:r>
        <w:rPr>
          <w:rFonts w:ascii="Tahoma" w:hAnsi="Tahoma" w:cs="Tahoma"/>
          <w:color w:val="292929"/>
          <w:sz w:val="27"/>
          <w:szCs w:val="27"/>
        </w:rPr>
        <w:softHyphen/>
        <w:t>го заражения?</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Прежде всею, внимательно выслушать предупреждающую информацию органов ГО и ЧС, передаваемую по системе оповещения населения. Если известие об аварии застало вас дома, необходимо за герметизировать свое жилище, подготовить соответствующие средства индивидуальной защиты и приготовиться к эвакуации. Если же вы узнали об аварии на улице, то необходимо, защитив органы дыхания увлажненной тканью,</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быстро покинуть зону возможного заражения, выходя перпендикулярно направлению ветра, или добраться до ближайшего убежища. Находясь в общественном месте (стадионе, клубе), нужно выполнять рекомендации администрации о порядке проведения эвакуации.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xml:space="preserve">Защита от химической опасности (авария с выбросом </w:t>
      </w:r>
      <w:proofErr w:type="spellStart"/>
      <w:r>
        <w:rPr>
          <w:rFonts w:ascii="Tahoma" w:hAnsi="Tahoma" w:cs="Tahoma"/>
          <w:color w:val="292929"/>
          <w:sz w:val="27"/>
          <w:szCs w:val="27"/>
        </w:rPr>
        <w:t>аварийно</w:t>
      </w:r>
      <w:proofErr w:type="spellEnd"/>
      <w:r>
        <w:rPr>
          <w:rFonts w:ascii="Tahoma" w:hAnsi="Tahoma" w:cs="Tahoma"/>
          <w:color w:val="292929"/>
          <w:sz w:val="27"/>
          <w:szCs w:val="27"/>
        </w:rPr>
        <w:t xml:space="preserve"> химически опасных веществ).</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При оповещении населения местными органами по делам ГО и ЧС о химической аварии указываются: тип АХОВ, вероятное направление распространения зараженного воздуха, возможные районы химического за</w:t>
      </w:r>
      <w:r>
        <w:rPr>
          <w:rFonts w:ascii="Tahoma" w:hAnsi="Tahoma" w:cs="Tahoma"/>
          <w:color w:val="292929"/>
          <w:sz w:val="27"/>
          <w:szCs w:val="27"/>
        </w:rPr>
        <w:softHyphen/>
        <w:t>ражения и безопасные направления выхода из них; даются рекомендации по использованию индивидуальных и коллективных средств защиты, закрытию окон и дверей, дополнительной их герметизации, использова</w:t>
      </w:r>
      <w:r>
        <w:rPr>
          <w:rFonts w:ascii="Tahoma" w:hAnsi="Tahoma" w:cs="Tahoma"/>
          <w:color w:val="292929"/>
          <w:sz w:val="27"/>
          <w:szCs w:val="27"/>
        </w:rPr>
        <w:softHyphen/>
        <w:t>нию подручных средств для непосредственной защиты людей.</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lastRenderedPageBreak/>
        <w:t>При угрозе отравления АХОВ необходимо как можно быстрее выйти из района заражения, укрыться в убежище.</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Style w:val="a5"/>
          <w:rFonts w:ascii="Tahoma" w:hAnsi="Tahoma" w:cs="Tahoma"/>
          <w:b/>
          <w:bCs/>
          <w:color w:val="292929"/>
          <w:sz w:val="27"/>
          <w:szCs w:val="27"/>
        </w:rPr>
        <w:t>Защита от радиационной опасности.</w:t>
      </w:r>
      <w:r>
        <w:rPr>
          <w:rFonts w:ascii="Tahoma" w:hAnsi="Tahoma" w:cs="Tahoma"/>
          <w:color w:val="292929"/>
          <w:sz w:val="27"/>
          <w:szCs w:val="27"/>
        </w:rPr>
        <w:t xml:space="preserve"> В первую очередь следует защитить органы дыхания средствами индивидуальной защиты </w:t>
      </w:r>
      <w:r>
        <w:rPr>
          <w:rFonts w:ascii="Tahoma" w:hAnsi="Tahoma" w:cs="Tahoma"/>
          <w:color w:val="292929"/>
          <w:sz w:val="27"/>
          <w:szCs w:val="27"/>
        </w:rPr>
        <w:softHyphen/>
        <w:t xml:space="preserve"> противогазом, респиратором, а при их отсутствии </w:t>
      </w:r>
      <w:r>
        <w:rPr>
          <w:rFonts w:ascii="Tahoma" w:hAnsi="Tahoma" w:cs="Tahoma"/>
          <w:color w:val="292929"/>
          <w:sz w:val="27"/>
          <w:szCs w:val="27"/>
        </w:rPr>
        <w:softHyphen/>
        <w:t xml:space="preserve"> </w:t>
      </w:r>
      <w:proofErr w:type="spellStart"/>
      <w:r>
        <w:rPr>
          <w:rFonts w:ascii="Tahoma" w:hAnsi="Tahoma" w:cs="Tahoma"/>
          <w:color w:val="292929"/>
          <w:sz w:val="27"/>
          <w:szCs w:val="27"/>
        </w:rPr>
        <w:t>ватно</w:t>
      </w:r>
      <w:r>
        <w:rPr>
          <w:rFonts w:ascii="Tahoma" w:hAnsi="Tahoma" w:cs="Tahoma"/>
          <w:color w:val="292929"/>
          <w:sz w:val="27"/>
          <w:szCs w:val="27"/>
        </w:rPr>
        <w:softHyphen/>
        <w:t>марлевой</w:t>
      </w:r>
      <w:proofErr w:type="spellEnd"/>
      <w:r>
        <w:rPr>
          <w:rFonts w:ascii="Tahoma" w:hAnsi="Tahoma" w:cs="Tahoma"/>
          <w:color w:val="292929"/>
          <w:sz w:val="27"/>
          <w:szCs w:val="27"/>
        </w:rPr>
        <w:t xml:space="preserve"> повязкой, шарфом, платком, полотенцем, смоченными водой; за герметизировать помещение, отключить вентиляцию, занять место вдали от окон, веранд, балконов, включить радио, телевизор и ждать указаний о дальнейших действиях.</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Продукты питания следует поместить в полиэтиле</w:t>
      </w:r>
      <w:r>
        <w:rPr>
          <w:rFonts w:ascii="Tahoma" w:hAnsi="Tahoma" w:cs="Tahoma"/>
          <w:color w:val="292929"/>
          <w:sz w:val="27"/>
          <w:szCs w:val="27"/>
        </w:rPr>
        <w:softHyphen/>
        <w:t>новые мешки. Сделать запас воды в емкостях с плотно прилегающими крышками. Продукты и воду поместить в холодильники, шкафы, кладовки.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Приготовиться к возможной эвакуации, но жилых помещений не покидать до особого указания местного органа гражданской обороны и чрезвычайных ситуа</w:t>
      </w:r>
      <w:r>
        <w:rPr>
          <w:rFonts w:ascii="Tahoma" w:hAnsi="Tahoma" w:cs="Tahoma"/>
          <w:color w:val="292929"/>
          <w:sz w:val="27"/>
          <w:szCs w:val="27"/>
        </w:rPr>
        <w:softHyphen/>
        <w:t>ций. По команде ГО ЧС прибыть на сборные эвакуаци</w:t>
      </w:r>
      <w:r>
        <w:rPr>
          <w:rFonts w:ascii="Tahoma" w:hAnsi="Tahoma" w:cs="Tahoma"/>
          <w:color w:val="292929"/>
          <w:sz w:val="27"/>
          <w:szCs w:val="27"/>
        </w:rPr>
        <w:softHyphen/>
        <w:t>онные пункты, где будет осуществляться регистрация и последующая отправка в места эвакуации.</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 </w:t>
      </w:r>
    </w:p>
    <w:p w:rsidR="001F4A53" w:rsidRDefault="001F4A53" w:rsidP="001F4A53">
      <w:pPr>
        <w:pStyle w:val="a3"/>
        <w:shd w:val="clear" w:color="auto" w:fill="FFFFFF"/>
        <w:spacing w:before="0" w:beforeAutospacing="0" w:after="0" w:afterAutospacing="0" w:line="375" w:lineRule="atLeast"/>
        <w:jc w:val="both"/>
        <w:rPr>
          <w:rFonts w:ascii="Tahoma" w:hAnsi="Tahoma" w:cs="Tahoma"/>
          <w:color w:val="292929"/>
          <w:sz w:val="27"/>
          <w:szCs w:val="27"/>
        </w:rPr>
      </w:pPr>
      <w:r>
        <w:rPr>
          <w:rFonts w:ascii="Tahoma" w:hAnsi="Tahoma" w:cs="Tahoma"/>
          <w:color w:val="292929"/>
          <w:sz w:val="27"/>
          <w:szCs w:val="27"/>
        </w:rPr>
        <w:t>ПОМНИТЕ! Йодистый калий следует принимать только по рекомендации органа ГО и ЧС в случае аварии на радиационно-опасном объекте. Данная информация сообщается после сигнала «Внимание всем!</w:t>
      </w:r>
    </w:p>
    <w:p w:rsidR="00C0335A" w:rsidRDefault="00C0335A"/>
    <w:sectPr w:rsidR="00C0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53"/>
    <w:rsid w:val="001F4A53"/>
    <w:rsid w:val="00C0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145F9-E2A8-45BB-8112-FEED5FDF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A53"/>
    <w:rPr>
      <w:b/>
      <w:bCs/>
    </w:rPr>
  </w:style>
  <w:style w:type="character" w:styleId="a5">
    <w:name w:val="Emphasis"/>
    <w:basedOn w:val="a0"/>
    <w:uiPriority w:val="20"/>
    <w:qFormat/>
    <w:rsid w:val="001F4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2023-05-18T13:50:00Z</dcterms:created>
  <dcterms:modified xsi:type="dcterms:W3CDTF">2023-05-18T13:56:00Z</dcterms:modified>
</cp:coreProperties>
</file>